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95" w:rsidRDefault="00B05E95" w:rsidP="00B05E95">
      <w:pPr>
        <w:widowControl/>
        <w:autoSpaceDE/>
        <w:jc w:val="right"/>
        <w:rPr>
          <w:b/>
          <w:iCs/>
          <w:sz w:val="24"/>
          <w:szCs w:val="24"/>
          <w:lang w:val="bg-BG"/>
        </w:rPr>
      </w:pPr>
      <w:r>
        <w:rPr>
          <w:b/>
          <w:iCs/>
          <w:sz w:val="24"/>
          <w:szCs w:val="24"/>
          <w:lang w:val="bg-BG"/>
        </w:rPr>
        <w:t>ПРИЛОЖЕНИЕ №4</w:t>
      </w:r>
    </w:p>
    <w:p w:rsidR="00B05E95" w:rsidRDefault="00B05E95" w:rsidP="00B05E95">
      <w:pPr>
        <w:widowControl/>
        <w:tabs>
          <w:tab w:val="left" w:pos="5865"/>
        </w:tabs>
        <w:autoSpaceDE/>
        <w:rPr>
          <w:b/>
          <w:iCs/>
          <w:sz w:val="24"/>
          <w:szCs w:val="24"/>
          <w:lang w:val="bg-BG"/>
        </w:rPr>
      </w:pPr>
      <w:r>
        <w:rPr>
          <w:b/>
          <w:iCs/>
          <w:sz w:val="24"/>
          <w:szCs w:val="24"/>
          <w:lang w:val="bg-BG"/>
        </w:rPr>
        <w:tab/>
      </w:r>
    </w:p>
    <w:p w:rsidR="00B05E95" w:rsidRDefault="00B05E95" w:rsidP="00B05E95">
      <w:pPr>
        <w:widowControl/>
        <w:autoSpaceDE/>
        <w:jc w:val="center"/>
        <w:rPr>
          <w:b/>
          <w:iCs/>
          <w:sz w:val="24"/>
          <w:szCs w:val="24"/>
          <w:lang w:val="bg-BG"/>
        </w:rPr>
      </w:pPr>
      <w:r w:rsidRPr="0075296B">
        <w:rPr>
          <w:b/>
          <w:iCs/>
          <w:sz w:val="24"/>
          <w:szCs w:val="24"/>
          <w:lang w:val="bg-BG"/>
        </w:rPr>
        <w:t>ДЕКЛАРАЦИЯ</w:t>
      </w:r>
    </w:p>
    <w:p w:rsidR="00C32FDC" w:rsidRPr="00C32FDC" w:rsidRDefault="00C32FDC" w:rsidP="00C32FDC">
      <w:pPr>
        <w:widowControl/>
        <w:autoSpaceDE/>
        <w:jc w:val="center"/>
        <w:rPr>
          <w:b/>
          <w:iCs/>
          <w:sz w:val="22"/>
          <w:szCs w:val="22"/>
          <w:lang w:val="bg-BG"/>
        </w:rPr>
      </w:pPr>
      <w:r w:rsidRPr="00C32FDC">
        <w:rPr>
          <w:b/>
          <w:sz w:val="22"/>
          <w:szCs w:val="22"/>
        </w:rPr>
        <w:t>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</w:r>
    </w:p>
    <w:p w:rsidR="00B05E95" w:rsidRPr="0075296B" w:rsidRDefault="00B05E95" w:rsidP="00B05E95">
      <w:pPr>
        <w:widowControl/>
        <w:autoSpaceDE/>
        <w:jc w:val="right"/>
        <w:rPr>
          <w:i/>
          <w:iCs/>
          <w:sz w:val="24"/>
          <w:szCs w:val="24"/>
          <w:lang w:val="bg-BG"/>
        </w:rPr>
      </w:pPr>
    </w:p>
    <w:p w:rsidR="00B05E95" w:rsidRPr="0075296B" w:rsidRDefault="00B05E95" w:rsidP="00B05E95">
      <w:pPr>
        <w:widowControl/>
        <w:autoSpaceDE/>
        <w:ind w:firstLine="709"/>
        <w:jc w:val="both"/>
        <w:rPr>
          <w:rFonts w:eastAsia="Arial"/>
          <w:sz w:val="24"/>
          <w:szCs w:val="24"/>
          <w:lang w:val="bg-BG"/>
        </w:rPr>
      </w:pPr>
      <w:r w:rsidRPr="0075296B">
        <w:rPr>
          <w:rFonts w:eastAsia="Arial"/>
          <w:sz w:val="24"/>
          <w:szCs w:val="24"/>
          <w:lang w:val="bg-BG"/>
        </w:rPr>
        <w:t xml:space="preserve">Долуподписаният/ната .................................................................................... с лична карта № ........................, издадена на .................... от ........................, с ЕГН ..........................., в качеството ми на .............................. </w:t>
      </w:r>
      <w:r w:rsidRPr="0075296B">
        <w:rPr>
          <w:rFonts w:eastAsia="Arial"/>
          <w:i/>
          <w:sz w:val="24"/>
          <w:szCs w:val="24"/>
          <w:lang w:val="bg-BG"/>
        </w:rPr>
        <w:t>(посочва се съответното качество на лицето),</w:t>
      </w:r>
      <w:r w:rsidRPr="0075296B">
        <w:rPr>
          <w:rFonts w:eastAsia="Arial"/>
          <w:sz w:val="24"/>
          <w:szCs w:val="24"/>
          <w:lang w:val="bg-BG"/>
        </w:rPr>
        <w:t xml:space="preserve"> представляващ ………………...............................................................…................………………. </w:t>
      </w:r>
      <w:r w:rsidRPr="0075296B">
        <w:rPr>
          <w:rFonts w:eastAsia="Arial"/>
          <w:i/>
          <w:sz w:val="24"/>
          <w:szCs w:val="24"/>
          <w:lang w:val="bg-BG"/>
        </w:rPr>
        <w:t>(посочва се юридическо лице, едноличен търговец, обединение, в т. ч. обединение, което няма правна форма, участник в обединение),</w:t>
      </w:r>
      <w:r w:rsidRPr="0075296B">
        <w:rPr>
          <w:rFonts w:eastAsia="Arial"/>
          <w:sz w:val="24"/>
          <w:szCs w:val="24"/>
          <w:lang w:val="bg-BG"/>
        </w:rPr>
        <w:t xml:space="preserve"> участник в </w:t>
      </w:r>
      <w:r>
        <w:rPr>
          <w:rFonts w:eastAsia="Arial"/>
          <w:sz w:val="24"/>
          <w:szCs w:val="24"/>
          <w:lang w:val="bg-BG"/>
        </w:rPr>
        <w:t xml:space="preserve">обществена поръчка с предмет:………………………………………………., провеждана по реда на чл.20, ал.3, т. 2 от ЗОП, чрез събиране на оферти с обява </w:t>
      </w:r>
    </w:p>
    <w:p w:rsidR="00B05E95" w:rsidRPr="0075296B" w:rsidRDefault="00B05E95" w:rsidP="00B05E95">
      <w:pPr>
        <w:widowControl/>
        <w:autoSpaceDE/>
        <w:rPr>
          <w:i/>
          <w:iCs/>
          <w:sz w:val="24"/>
          <w:szCs w:val="24"/>
          <w:lang w:val="bg-BG"/>
        </w:rPr>
      </w:pPr>
    </w:p>
    <w:p w:rsidR="00B05E95" w:rsidRPr="0075296B" w:rsidRDefault="00B05E95" w:rsidP="00B05E95">
      <w:pPr>
        <w:widowControl/>
        <w:autoSpaceDE/>
        <w:jc w:val="center"/>
        <w:rPr>
          <w:rFonts w:eastAsia="Arial"/>
          <w:b/>
          <w:bCs/>
          <w:sz w:val="24"/>
          <w:szCs w:val="24"/>
          <w:lang w:val="bg-BG"/>
        </w:rPr>
      </w:pPr>
      <w:r w:rsidRPr="0075296B">
        <w:rPr>
          <w:rFonts w:eastAsia="Arial"/>
          <w:b/>
          <w:bCs/>
          <w:sz w:val="24"/>
          <w:szCs w:val="24"/>
        </w:rPr>
        <w:t>ДЕКЛАРИРАМ, че:</w:t>
      </w:r>
    </w:p>
    <w:p w:rsidR="00B05E95" w:rsidRPr="0075296B" w:rsidRDefault="00B05E95" w:rsidP="00B05E95">
      <w:pPr>
        <w:widowControl/>
        <w:autoSpaceDE/>
        <w:jc w:val="center"/>
        <w:rPr>
          <w:rFonts w:eastAsia="Arial"/>
          <w:b/>
          <w:bCs/>
          <w:sz w:val="24"/>
          <w:szCs w:val="24"/>
          <w:lang w:val="bg-BG"/>
        </w:rPr>
      </w:pPr>
    </w:p>
    <w:p w:rsidR="00B05E95" w:rsidRPr="0075296B" w:rsidRDefault="00B05E95" w:rsidP="00B05E95">
      <w:pPr>
        <w:widowControl/>
        <w:autoSpaceDE/>
        <w:jc w:val="both"/>
        <w:rPr>
          <w:iCs/>
          <w:sz w:val="24"/>
          <w:szCs w:val="24"/>
          <w:lang w:val="bg-BG"/>
        </w:rPr>
      </w:pPr>
      <w:r w:rsidRPr="0075296B">
        <w:rPr>
          <w:iCs/>
          <w:sz w:val="24"/>
          <w:szCs w:val="24"/>
          <w:lang w:val="bg-BG"/>
        </w:rPr>
        <w:tab/>
        <w:t>При изготвяне на офертата на представлявания от мен участник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B05E95" w:rsidRDefault="00B05E95" w:rsidP="00B05E95">
      <w:pPr>
        <w:widowControl/>
        <w:autoSpaceDE/>
        <w:ind w:firstLine="709"/>
        <w:jc w:val="both"/>
        <w:rPr>
          <w:rFonts w:eastAsia="Arial"/>
          <w:bCs/>
          <w:sz w:val="24"/>
          <w:szCs w:val="24"/>
        </w:rPr>
      </w:pPr>
    </w:p>
    <w:p w:rsidR="00C32FDC" w:rsidRDefault="00C32FDC" w:rsidP="00B05E95">
      <w:pPr>
        <w:widowControl/>
        <w:autoSpaceDE/>
        <w:ind w:firstLine="709"/>
        <w:jc w:val="both"/>
        <w:rPr>
          <w:rFonts w:eastAsia="Arial"/>
          <w:bCs/>
          <w:sz w:val="24"/>
          <w:szCs w:val="24"/>
        </w:rPr>
      </w:pPr>
    </w:p>
    <w:p w:rsidR="00C32FDC" w:rsidRP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  <w:r w:rsidRPr="00C32FDC">
        <w:rPr>
          <w:sz w:val="22"/>
          <w:szCs w:val="22"/>
          <w:lang w:val="bg-BG" w:eastAsia="bg-BG"/>
        </w:rPr>
        <w:t>Известна ми е отговорността по чл. 313 от Наказателния кодекс.</w:t>
      </w:r>
    </w:p>
    <w:p w:rsidR="00C32FDC" w:rsidRP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b/>
          <w:bCs/>
          <w:sz w:val="22"/>
          <w:szCs w:val="22"/>
          <w:u w:val="single"/>
          <w:lang w:val="bg-BG" w:eastAsia="bg-BG"/>
        </w:rPr>
      </w:pPr>
    </w:p>
    <w:p w:rsidR="00C32FDC" w:rsidRP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  <w:r w:rsidRPr="00C32FDC">
        <w:rPr>
          <w:sz w:val="22"/>
          <w:szCs w:val="22"/>
          <w:lang w:val="bg-BG" w:eastAsia="bg-BG"/>
        </w:rPr>
        <w:t>[</w:t>
      </w:r>
      <w:r w:rsidRPr="00C32FDC">
        <w:rPr>
          <w:i/>
          <w:iCs/>
          <w:sz w:val="22"/>
          <w:szCs w:val="22"/>
          <w:lang w:val="bg-BG" w:eastAsia="bg-BG"/>
        </w:rPr>
        <w:t>дата на подписване</w:t>
      </w:r>
      <w:r w:rsidRPr="00C32FDC">
        <w:rPr>
          <w:sz w:val="22"/>
          <w:szCs w:val="22"/>
          <w:lang w:val="bg-BG" w:eastAsia="bg-BG"/>
        </w:rPr>
        <w:t>]</w:t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  <w:t>Декларатор: [</w:t>
      </w:r>
      <w:r w:rsidRPr="00C32FDC">
        <w:rPr>
          <w:i/>
          <w:iCs/>
          <w:sz w:val="22"/>
          <w:szCs w:val="22"/>
          <w:lang w:val="bg-BG" w:eastAsia="bg-BG"/>
        </w:rPr>
        <w:t>подпис</w:t>
      </w:r>
      <w:r w:rsidRPr="00C32FDC">
        <w:rPr>
          <w:sz w:val="22"/>
          <w:szCs w:val="22"/>
          <w:lang w:val="bg-BG" w:eastAsia="bg-BG"/>
        </w:rPr>
        <w:t xml:space="preserve">]:  </w:t>
      </w:r>
    </w:p>
    <w:p w:rsid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</w:r>
      <w:r w:rsidRPr="00C32FDC">
        <w:rPr>
          <w:sz w:val="22"/>
          <w:szCs w:val="22"/>
          <w:lang w:val="bg-BG" w:eastAsia="bg-BG"/>
        </w:rPr>
        <w:tab/>
        <w:t>[</w:t>
      </w:r>
      <w:r w:rsidRPr="00C32FDC">
        <w:rPr>
          <w:i/>
          <w:iCs/>
          <w:sz w:val="22"/>
          <w:szCs w:val="22"/>
          <w:lang w:val="bg-BG" w:eastAsia="bg-BG"/>
        </w:rPr>
        <w:t>печат, когато е приложимо</w:t>
      </w:r>
      <w:r w:rsidRPr="00C32FDC">
        <w:rPr>
          <w:sz w:val="22"/>
          <w:szCs w:val="22"/>
          <w:lang w:val="bg-BG" w:eastAsia="bg-BG"/>
        </w:rPr>
        <w:t>]</w:t>
      </w:r>
    </w:p>
    <w:p w:rsid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</w:p>
    <w:p w:rsid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</w:p>
    <w:p w:rsid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</w:p>
    <w:p w:rsid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</w:p>
    <w:p w:rsid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</w:p>
    <w:p w:rsidR="00C32FDC" w:rsidRPr="00C32FDC" w:rsidRDefault="00C32FDC" w:rsidP="00C32FDC">
      <w:pPr>
        <w:widowControl/>
        <w:tabs>
          <w:tab w:val="left" w:pos="567"/>
        </w:tabs>
        <w:suppressAutoHyphens w:val="0"/>
        <w:autoSpaceDE/>
        <w:spacing w:before="120" w:after="120" w:line="20" w:lineRule="atLeast"/>
        <w:jc w:val="both"/>
        <w:rPr>
          <w:sz w:val="22"/>
          <w:szCs w:val="22"/>
          <w:lang w:val="bg-BG" w:eastAsia="bg-BG"/>
        </w:rPr>
      </w:pPr>
      <w:bookmarkStart w:id="0" w:name="_GoBack"/>
      <w:bookmarkEnd w:id="0"/>
    </w:p>
    <w:p w:rsidR="00B05E95" w:rsidRPr="0075296B" w:rsidRDefault="00B05E95" w:rsidP="00C32FDC">
      <w:pPr>
        <w:keepNext/>
        <w:autoSpaceDE/>
        <w:jc w:val="both"/>
        <w:rPr>
          <w:bCs/>
          <w:sz w:val="16"/>
          <w:szCs w:val="16"/>
          <w:lang w:val="bg-BG"/>
        </w:rPr>
      </w:pPr>
      <w:r w:rsidRPr="0075296B">
        <w:rPr>
          <w:bCs/>
          <w:sz w:val="16"/>
          <w:szCs w:val="16"/>
          <w:lang w:val="bg-BG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C32FDC">
        <w:rPr>
          <w:bCs/>
          <w:sz w:val="16"/>
          <w:szCs w:val="16"/>
          <w:lang w:val="bg-BG"/>
        </w:rPr>
        <w:t xml:space="preserve">  </w:t>
      </w:r>
    </w:p>
    <w:p w:rsidR="00B05E95" w:rsidRPr="00C32FDC" w:rsidRDefault="00B05E95" w:rsidP="00B05E95">
      <w:pPr>
        <w:keepNext/>
        <w:autoSpaceDE/>
        <w:ind w:firstLine="284"/>
        <w:jc w:val="both"/>
        <w:rPr>
          <w:bCs/>
          <w:i/>
          <w:sz w:val="16"/>
          <w:szCs w:val="16"/>
          <w:lang w:val="bg-BG"/>
        </w:rPr>
      </w:pPr>
      <w:r w:rsidRPr="0075296B">
        <w:rPr>
          <w:bCs/>
          <w:sz w:val="16"/>
          <w:szCs w:val="16"/>
          <w:lang w:val="bg-BG"/>
        </w:rPr>
        <w:t>*</w:t>
      </w:r>
      <w:r w:rsidRPr="00C32FDC">
        <w:rPr>
          <w:bCs/>
          <w:i/>
          <w:sz w:val="16"/>
          <w:szCs w:val="16"/>
          <w:lang w:val="bg-BG"/>
        </w:rPr>
        <w:t>Документите и данните в офертата се подписват само от лицето/та, което/които представлява/т участника, посочено в съдебната регистрация и удостоверението за актуално състояние  и/или упълномощени за това лица.</w:t>
      </w:r>
    </w:p>
    <w:p w:rsidR="00C32FDC" w:rsidRPr="00C32FDC" w:rsidRDefault="00C32FDC" w:rsidP="00C32FDC">
      <w:pPr>
        <w:widowControl/>
        <w:autoSpaceDE/>
        <w:spacing w:after="120"/>
        <w:ind w:firstLine="284"/>
        <w:jc w:val="both"/>
        <w:rPr>
          <w:sz w:val="16"/>
          <w:szCs w:val="16"/>
          <w:lang w:val="bg-BG"/>
        </w:rPr>
      </w:pPr>
      <w:r w:rsidRPr="0075296B">
        <w:rPr>
          <w:bCs/>
          <w:sz w:val="16"/>
          <w:szCs w:val="16"/>
          <w:lang w:val="bg-BG"/>
        </w:rPr>
        <w:t>*</w:t>
      </w:r>
      <w:r w:rsidRPr="00C32FDC">
        <w:rPr>
          <w:i/>
          <w:sz w:val="16"/>
          <w:szCs w:val="16"/>
          <w:lang w:val="bg-BG"/>
        </w:rPr>
        <w:t xml:space="preserve">Участниците могат да получат необходимата информация за задълженията, свързани с данъци и осигуровки, опазване на околната среда, закрила на заетостта и условията на труд, които са в сила в Република България и са относими към предмета на поръчката, както следва: </w:t>
      </w:r>
    </w:p>
    <w:p w:rsidR="00C32FDC" w:rsidRPr="00C32FDC" w:rsidRDefault="00C32FDC" w:rsidP="00C32FDC">
      <w:pPr>
        <w:widowControl/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b/>
          <w:i/>
          <w:sz w:val="16"/>
          <w:szCs w:val="16"/>
          <w:lang w:val="bg-BG" w:eastAsia="bg-BG"/>
        </w:rPr>
        <w:t>Относно задълженията, свързани с данъци и осигуровки:</w:t>
      </w:r>
    </w:p>
    <w:p w:rsidR="00C32FDC" w:rsidRPr="00C32FDC" w:rsidRDefault="00C32FDC" w:rsidP="00C32FDC">
      <w:pPr>
        <w:pStyle w:val="aa"/>
        <w:widowControl/>
        <w:numPr>
          <w:ilvl w:val="0"/>
          <w:numId w:val="1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Национална агенция по приходите:</w:t>
      </w:r>
    </w:p>
    <w:p w:rsidR="00C32FDC" w:rsidRPr="00C32FDC" w:rsidRDefault="00C32FDC" w:rsidP="00C32FDC">
      <w:pPr>
        <w:pStyle w:val="aa"/>
        <w:widowControl/>
        <w:numPr>
          <w:ilvl w:val="0"/>
          <w:numId w:val="1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 xml:space="preserve">Информационен телефон на НАП - 0700 18 700; </w:t>
      </w:r>
    </w:p>
    <w:p w:rsidR="00C32FDC" w:rsidRPr="00C32FDC" w:rsidRDefault="00C32FDC" w:rsidP="00C32FDC">
      <w:pPr>
        <w:pStyle w:val="aa"/>
        <w:widowControl/>
        <w:numPr>
          <w:ilvl w:val="0"/>
          <w:numId w:val="1"/>
        </w:numPr>
        <w:autoSpaceDE/>
        <w:jc w:val="both"/>
        <w:rPr>
          <w:rFonts w:eastAsia="Verdana"/>
          <w:i/>
          <w:sz w:val="16"/>
          <w:szCs w:val="16"/>
          <w:u w:val="single"/>
          <w:lang w:val="bg-BG" w:eastAsia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 xml:space="preserve">интернет адрес:  http://www.nap.bg" </w:t>
      </w:r>
      <w:hyperlink r:id="rId5" w:history="1">
        <w:r w:rsidRPr="00C32FDC">
          <w:rPr>
            <w:rFonts w:eastAsia="Verdana"/>
            <w:i/>
            <w:color w:val="0000FF"/>
            <w:sz w:val="16"/>
            <w:szCs w:val="16"/>
            <w:u w:val="single"/>
            <w:lang w:val="bg-BG" w:eastAsia="bg-BG"/>
          </w:rPr>
          <w:t>www.nap.bg</w:t>
        </w:r>
      </w:hyperlink>
    </w:p>
    <w:p w:rsidR="00C32FDC" w:rsidRPr="00C32FDC" w:rsidRDefault="00C32FDC" w:rsidP="00C32FDC">
      <w:pPr>
        <w:pStyle w:val="aa"/>
        <w:widowControl/>
        <w:numPr>
          <w:ilvl w:val="0"/>
          <w:numId w:val="1"/>
        </w:numPr>
        <w:autoSpaceDE/>
        <w:jc w:val="both"/>
        <w:rPr>
          <w:rFonts w:eastAsia="Verdana"/>
          <w:i/>
          <w:sz w:val="16"/>
          <w:szCs w:val="16"/>
          <w:lang w:val="bg-BG" w:eastAsia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Национален осигурителен институт (НОИ)</w:t>
      </w:r>
    </w:p>
    <w:p w:rsidR="00C32FDC" w:rsidRPr="00C32FDC" w:rsidRDefault="00C32FDC" w:rsidP="00C32FDC">
      <w:pPr>
        <w:pStyle w:val="aa"/>
        <w:widowControl/>
        <w:numPr>
          <w:ilvl w:val="0"/>
          <w:numId w:val="1"/>
        </w:numPr>
        <w:autoSpaceDE/>
        <w:jc w:val="both"/>
        <w:rPr>
          <w:rFonts w:eastAsia="Verdana"/>
          <w:i/>
          <w:sz w:val="16"/>
          <w:szCs w:val="16"/>
          <w:lang w:val="bg-BG" w:eastAsia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Контактен център: 0700 14 802</w:t>
      </w:r>
    </w:p>
    <w:p w:rsidR="00C32FDC" w:rsidRPr="00C32FDC" w:rsidRDefault="00C32FDC" w:rsidP="00C32FDC">
      <w:pPr>
        <w:pStyle w:val="aa"/>
        <w:widowControl/>
        <w:numPr>
          <w:ilvl w:val="0"/>
          <w:numId w:val="1"/>
        </w:numPr>
        <w:autoSpaceDE/>
        <w:jc w:val="both"/>
        <w:rPr>
          <w:rFonts w:eastAsia="Verdana"/>
          <w:i/>
          <w:sz w:val="16"/>
          <w:szCs w:val="16"/>
          <w:lang w:val="bg-BG" w:eastAsia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Адрес: гр. София, 1303, бул. „Александър Стамболийски” № 62-64</w:t>
      </w:r>
    </w:p>
    <w:p w:rsidR="00C32FDC" w:rsidRPr="00C32FDC" w:rsidRDefault="00C32FDC" w:rsidP="00C32FDC">
      <w:pPr>
        <w:pStyle w:val="aa"/>
        <w:widowControl/>
        <w:numPr>
          <w:ilvl w:val="0"/>
          <w:numId w:val="1"/>
        </w:numPr>
        <w:autoSpaceDE/>
        <w:jc w:val="both"/>
        <w:rPr>
          <w:rFonts w:eastAsia="Verdana"/>
          <w:i/>
          <w:sz w:val="16"/>
          <w:szCs w:val="16"/>
          <w:lang w:val="bg-BG" w:eastAsia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 xml:space="preserve">Интернет адрес: </w:t>
      </w:r>
      <w:hyperlink r:id="rId6" w:history="1">
        <w:r w:rsidRPr="00C32FDC">
          <w:rPr>
            <w:rFonts w:eastAsia="Verdana"/>
            <w:i/>
            <w:color w:val="0000FF"/>
            <w:sz w:val="16"/>
            <w:szCs w:val="16"/>
            <w:u w:val="single"/>
            <w:lang w:val="bg-BG" w:eastAsia="bg-BG"/>
          </w:rPr>
          <w:t>www.noi.bg</w:t>
        </w:r>
      </w:hyperlink>
    </w:p>
    <w:p w:rsidR="00C32FDC" w:rsidRPr="00C32FDC" w:rsidRDefault="00C32FDC" w:rsidP="00C32FDC">
      <w:pPr>
        <w:widowControl/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b/>
          <w:i/>
          <w:sz w:val="16"/>
          <w:szCs w:val="16"/>
          <w:lang w:val="bg-BG" w:eastAsia="bg-BG"/>
        </w:rPr>
        <w:t>Относно задълженията, свързани с опазване на околната среда:</w:t>
      </w:r>
    </w:p>
    <w:p w:rsidR="00C32FDC" w:rsidRPr="00C32FDC" w:rsidRDefault="00C32FDC" w:rsidP="00C32FDC">
      <w:pPr>
        <w:pStyle w:val="aa"/>
        <w:widowControl/>
        <w:numPr>
          <w:ilvl w:val="0"/>
          <w:numId w:val="2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Министерство на околната среда и водите:</w:t>
      </w:r>
    </w:p>
    <w:p w:rsidR="00C32FDC" w:rsidRPr="00C32FDC" w:rsidRDefault="00C32FDC" w:rsidP="00C32FDC">
      <w:pPr>
        <w:pStyle w:val="aa"/>
        <w:widowControl/>
        <w:numPr>
          <w:ilvl w:val="0"/>
          <w:numId w:val="2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Информационен център на МОСВ; работи за посетители всеки работен ден от 14 до 17 ч.;</w:t>
      </w:r>
    </w:p>
    <w:p w:rsidR="00C32FDC" w:rsidRPr="00C32FDC" w:rsidRDefault="00C32FDC" w:rsidP="00C32FDC">
      <w:pPr>
        <w:pStyle w:val="aa"/>
        <w:widowControl/>
        <w:numPr>
          <w:ilvl w:val="0"/>
          <w:numId w:val="2"/>
        </w:numPr>
        <w:autoSpaceDE/>
        <w:jc w:val="both"/>
        <w:rPr>
          <w:rFonts w:eastAsia="Verdana"/>
          <w:i/>
          <w:sz w:val="16"/>
          <w:szCs w:val="16"/>
          <w:lang w:val="bg-BG" w:eastAsia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Адрес: 1000 София, бул. „Мария Луиза” № 22, телефон 02/940 60 00</w:t>
      </w:r>
    </w:p>
    <w:p w:rsidR="00C32FDC" w:rsidRPr="00C32FDC" w:rsidRDefault="00C32FDC" w:rsidP="00C32FDC">
      <w:pPr>
        <w:pStyle w:val="aa"/>
        <w:widowControl/>
        <w:numPr>
          <w:ilvl w:val="0"/>
          <w:numId w:val="2"/>
        </w:numPr>
        <w:autoSpaceDE/>
        <w:jc w:val="both"/>
        <w:rPr>
          <w:rFonts w:eastAsia="Verdana"/>
          <w:i/>
          <w:sz w:val="16"/>
          <w:szCs w:val="16"/>
          <w:lang w:val="bg-BG" w:eastAsia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 xml:space="preserve">Интернет адрес: </w:t>
      </w:r>
      <w:hyperlink r:id="rId7" w:history="1">
        <w:r w:rsidRPr="00C32FDC">
          <w:rPr>
            <w:rFonts w:eastAsia="Verdana"/>
            <w:i/>
            <w:color w:val="0000FF"/>
            <w:sz w:val="16"/>
            <w:szCs w:val="16"/>
            <w:u w:val="single"/>
            <w:lang w:val="bg-BG" w:eastAsia="bg-BG"/>
          </w:rPr>
          <w:t>http://www.moew.government.bg/</w:t>
        </w:r>
      </w:hyperlink>
    </w:p>
    <w:p w:rsidR="00C32FDC" w:rsidRPr="00C32FDC" w:rsidRDefault="00C32FDC" w:rsidP="00C32FDC">
      <w:pPr>
        <w:widowControl/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b/>
          <w:i/>
          <w:sz w:val="16"/>
          <w:szCs w:val="16"/>
          <w:lang w:val="bg-BG" w:eastAsia="bg-BG"/>
        </w:rPr>
        <w:t>Относно задълженията, свързани със закрила на заетостта и условията на труд:</w:t>
      </w:r>
    </w:p>
    <w:p w:rsidR="00C32FDC" w:rsidRPr="00C32FDC" w:rsidRDefault="00C32FDC" w:rsidP="00C32FDC">
      <w:pPr>
        <w:pStyle w:val="aa"/>
        <w:widowControl/>
        <w:numPr>
          <w:ilvl w:val="0"/>
          <w:numId w:val="3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Министерство на труда и социалната политика:</w:t>
      </w:r>
    </w:p>
    <w:p w:rsidR="00C32FDC" w:rsidRPr="00C32FDC" w:rsidRDefault="00C32FDC" w:rsidP="00C32FDC">
      <w:pPr>
        <w:pStyle w:val="aa"/>
        <w:widowControl/>
        <w:numPr>
          <w:ilvl w:val="0"/>
          <w:numId w:val="3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 xml:space="preserve">Интернет адрес:  </w:t>
      </w:r>
      <w:hyperlink r:id="rId8" w:history="1">
        <w:r w:rsidRPr="00C32FDC">
          <w:rPr>
            <w:rFonts w:eastAsia="Verdana"/>
            <w:i/>
            <w:color w:val="0000FF"/>
            <w:sz w:val="16"/>
            <w:szCs w:val="16"/>
            <w:u w:val="single"/>
            <w:lang w:val="bg-BG" w:eastAsia="bg-BG"/>
          </w:rPr>
          <w:t>http://www.mlsp.government.bg</w:t>
        </w:r>
      </w:hyperlink>
    </w:p>
    <w:p w:rsidR="00C32FDC" w:rsidRPr="00C32FDC" w:rsidRDefault="00C32FDC" w:rsidP="00C32FDC">
      <w:pPr>
        <w:pStyle w:val="aa"/>
        <w:widowControl/>
        <w:numPr>
          <w:ilvl w:val="0"/>
          <w:numId w:val="3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 xml:space="preserve">София 1051, ул. Триадица №2 </w:t>
      </w:r>
    </w:p>
    <w:p w:rsidR="00C32FDC" w:rsidRPr="00C32FDC" w:rsidRDefault="00C32FDC" w:rsidP="00C32FDC">
      <w:pPr>
        <w:pStyle w:val="aa"/>
        <w:widowControl/>
        <w:numPr>
          <w:ilvl w:val="0"/>
          <w:numId w:val="3"/>
        </w:numPr>
        <w:autoSpaceDE/>
        <w:jc w:val="both"/>
        <w:rPr>
          <w:sz w:val="16"/>
          <w:szCs w:val="16"/>
          <w:lang w:val="bg-BG"/>
        </w:rPr>
      </w:pPr>
      <w:r w:rsidRPr="00C32FDC">
        <w:rPr>
          <w:rFonts w:eastAsia="Verdana"/>
          <w:i/>
          <w:sz w:val="16"/>
          <w:szCs w:val="16"/>
          <w:lang w:val="bg-BG" w:eastAsia="bg-BG"/>
        </w:rPr>
        <w:t>Телефон: 8119 443</w:t>
      </w:r>
    </w:p>
    <w:p w:rsidR="00B05E95" w:rsidRPr="00C32FDC" w:rsidRDefault="00B05E95">
      <w:pPr>
        <w:rPr>
          <w:sz w:val="16"/>
          <w:szCs w:val="16"/>
        </w:rPr>
      </w:pPr>
    </w:p>
    <w:sectPr w:rsidR="00B05E95" w:rsidRPr="00C32FDC" w:rsidSect="00C32FDC"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54B"/>
    <w:multiLevelType w:val="hybridMultilevel"/>
    <w:tmpl w:val="A95A7C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6C1"/>
    <w:multiLevelType w:val="hybridMultilevel"/>
    <w:tmpl w:val="3EA0F4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741DE"/>
    <w:multiLevelType w:val="hybridMultilevel"/>
    <w:tmpl w:val="453224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95"/>
    <w:rsid w:val="00B05E95"/>
    <w:rsid w:val="00C3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A4A95"/>
  <w15:chartTrackingRefBased/>
  <w15:docId w15:val="{FAA6B23D-9F53-4998-9BAE-CAA13CE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2FD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2FDC"/>
  </w:style>
  <w:style w:type="character" w:customStyle="1" w:styleId="a5">
    <w:name w:val="Текст на коментар Знак"/>
    <w:basedOn w:val="a0"/>
    <w:link w:val="a4"/>
    <w:uiPriority w:val="99"/>
    <w:semiHidden/>
    <w:rsid w:val="00C32FD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32FD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C32FDC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C32FDC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32FDC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a">
    <w:name w:val="List Paragraph"/>
    <w:basedOn w:val="a"/>
    <w:uiPriority w:val="34"/>
    <w:qFormat/>
    <w:rsid w:val="00C3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sp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ew.government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i.bg" TargetMode="External"/><Relationship Id="rId5" Type="http://schemas.openxmlformats.org/officeDocument/2006/relationships/hyperlink" Target="http://www.nap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2</cp:revision>
  <dcterms:created xsi:type="dcterms:W3CDTF">2016-11-17T06:29:00Z</dcterms:created>
  <dcterms:modified xsi:type="dcterms:W3CDTF">2016-11-17T06:43:00Z</dcterms:modified>
</cp:coreProperties>
</file>